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0CD32" w14:textId="1C0CD4D4" w:rsidR="003E310C" w:rsidRPr="003E310C" w:rsidRDefault="003E310C" w:rsidP="00730F25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color w:val="010101"/>
          <w:sz w:val="40"/>
          <w:szCs w:val="40"/>
        </w:rPr>
      </w:pPr>
      <w:bookmarkStart w:id="0" w:name="_GoBack"/>
      <w:r w:rsidRPr="003E310C">
        <w:rPr>
          <w:rFonts w:ascii="Arial" w:hAnsi="Arial" w:cs="Times New Roman"/>
          <w:b/>
          <w:color w:val="010101"/>
          <w:sz w:val="40"/>
          <w:szCs w:val="40"/>
        </w:rPr>
        <w:t>Gießener Zeit</w:t>
      </w:r>
    </w:p>
    <w:bookmarkEnd w:id="0"/>
    <w:p w14:paraId="41B7B098" w14:textId="77777777" w:rsidR="00730F25" w:rsidRPr="00730F25" w:rsidRDefault="00730F25" w:rsidP="00730F25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10101"/>
          <w:sz w:val="40"/>
          <w:szCs w:val="40"/>
        </w:rPr>
      </w:pPr>
      <w:proofErr w:type="spellStart"/>
      <w:r w:rsidRPr="00730F25">
        <w:rPr>
          <w:rFonts w:ascii="Arial" w:hAnsi="Arial" w:cs="Times New Roman"/>
          <w:color w:val="010101"/>
          <w:sz w:val="40"/>
          <w:szCs w:val="40"/>
        </w:rPr>
        <w:t>Füchse</w:t>
      </w:r>
      <w:proofErr w:type="spellEnd"/>
      <w:r w:rsidRPr="00730F25">
        <w:rPr>
          <w:rFonts w:ascii="Arial" w:hAnsi="Arial" w:cs="Times New Roman"/>
          <w:color w:val="010101"/>
          <w:sz w:val="40"/>
          <w:szCs w:val="40"/>
        </w:rPr>
        <w:t>: Bei Staupe und Räude Immunität und Resistenz fördern</w:t>
      </w:r>
    </w:p>
    <w:p w14:paraId="3EFE9DDF" w14:textId="77777777" w:rsidR="00730F25" w:rsidRPr="00730F25" w:rsidRDefault="00730F25" w:rsidP="00730F25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10101"/>
          <w:sz w:val="40"/>
          <w:szCs w:val="40"/>
        </w:rPr>
      </w:pPr>
      <w:r w:rsidRPr="00730F25">
        <w:rPr>
          <w:rFonts w:ascii="Arial" w:hAnsi="Arial" w:cs="Times New Roman"/>
          <w:color w:val="010101"/>
          <w:sz w:val="40"/>
          <w:szCs w:val="40"/>
        </w:rPr>
        <w:t>statt Ausrottung</w:t>
      </w:r>
    </w:p>
    <w:p w14:paraId="48FB4802" w14:textId="77777777" w:rsidR="004B3726" w:rsidRPr="00730F25" w:rsidRDefault="00730F25" w:rsidP="00730F25">
      <w:pPr>
        <w:rPr>
          <w:rFonts w:ascii="Arial" w:hAnsi="Arial" w:cs="Times New Roman"/>
          <w:color w:val="010101"/>
          <w:sz w:val="26"/>
          <w:szCs w:val="26"/>
        </w:rPr>
      </w:pPr>
      <w:r w:rsidRPr="00730F25">
        <w:rPr>
          <w:rFonts w:ascii="Arial" w:hAnsi="Arial" w:cs="Times New Roman"/>
          <w:color w:val="010101"/>
          <w:sz w:val="26"/>
          <w:szCs w:val="26"/>
        </w:rPr>
        <w:t xml:space="preserve">von </w:t>
      </w:r>
      <w:r w:rsidRPr="00730F25">
        <w:rPr>
          <w:rFonts w:ascii="Arial" w:hAnsi="Arial" w:cs="Times New Roman"/>
          <w:color w:val="36A8EA"/>
          <w:sz w:val="26"/>
          <w:szCs w:val="26"/>
        </w:rPr>
        <w:t xml:space="preserve">Francesco </w:t>
      </w:r>
      <w:proofErr w:type="spellStart"/>
      <w:r w:rsidRPr="00730F25">
        <w:rPr>
          <w:rFonts w:ascii="Arial" w:hAnsi="Arial" w:cs="Times New Roman"/>
          <w:color w:val="36A8EA"/>
          <w:sz w:val="26"/>
          <w:szCs w:val="26"/>
        </w:rPr>
        <w:t>Dati</w:t>
      </w:r>
      <w:proofErr w:type="spellEnd"/>
      <w:r w:rsidRPr="00730F25">
        <w:rPr>
          <w:rFonts w:ascii="Arial" w:hAnsi="Arial" w:cs="Times New Roman"/>
          <w:color w:val="36A8EA"/>
          <w:sz w:val="26"/>
          <w:szCs w:val="26"/>
        </w:rPr>
        <w:t xml:space="preserve"> </w:t>
      </w:r>
      <w:r w:rsidRPr="00730F25">
        <w:rPr>
          <w:rFonts w:ascii="Arial" w:hAnsi="Arial" w:cs="Times New Roman"/>
          <w:color w:val="010101"/>
          <w:sz w:val="26"/>
          <w:szCs w:val="26"/>
        </w:rPr>
        <w:t>am 20.03.2015</w:t>
      </w:r>
    </w:p>
    <w:p w14:paraId="6B063FF4" w14:textId="77777777" w:rsidR="00730F25" w:rsidRPr="00730F25" w:rsidRDefault="00730F25" w:rsidP="00730F25">
      <w:pPr>
        <w:rPr>
          <w:rFonts w:ascii="Arial" w:hAnsi="Arial" w:cs="Times New Roman"/>
          <w:color w:val="010101"/>
          <w:sz w:val="26"/>
          <w:szCs w:val="26"/>
        </w:rPr>
      </w:pPr>
    </w:p>
    <w:p w14:paraId="69D05B90" w14:textId="77777777" w:rsidR="00730F25" w:rsidRDefault="00730F25" w:rsidP="00730F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1010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36A8EA"/>
          <w:sz w:val="26"/>
          <w:szCs w:val="26"/>
        </w:rPr>
        <w:t>Lich</w:t>
      </w:r>
      <w:proofErr w:type="spellEnd"/>
      <w:r>
        <w:rPr>
          <w:rFonts w:ascii="Times New Roman" w:hAnsi="Times New Roman" w:cs="Times New Roman"/>
          <w:color w:val="36A8E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| Wetterauer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Grüne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mit Jägern und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Tierschützer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im Gespräch</w:t>
      </w:r>
    </w:p>
    <w:p w14:paraId="7955A11D" w14:textId="77777777" w:rsidR="00730F25" w:rsidRPr="00730F25" w:rsidRDefault="00730F25" w:rsidP="00730F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10101"/>
          <w:sz w:val="26"/>
          <w:szCs w:val="26"/>
        </w:rPr>
      </w:pPr>
      <w:r w:rsidRPr="00730F25">
        <w:rPr>
          <w:rFonts w:ascii="Times New Roman" w:hAnsi="Times New Roman" w:cs="Times New Roman"/>
          <w:i/>
          <w:color w:val="010101"/>
          <w:sz w:val="26"/>
          <w:szCs w:val="26"/>
        </w:rPr>
        <w:t>contra flächenhafte Fuchsjagd</w:t>
      </w:r>
    </w:p>
    <w:p w14:paraId="6512D4C3" w14:textId="77777777" w:rsidR="00730F25" w:rsidRDefault="00730F25" w:rsidP="00730F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10101"/>
          <w:sz w:val="26"/>
          <w:szCs w:val="26"/>
        </w:rPr>
      </w:pPr>
      <w:r>
        <w:rPr>
          <w:rFonts w:ascii="Times New Roman" w:hAnsi="Times New Roman" w:cs="Times New Roman"/>
          <w:color w:val="010101"/>
          <w:sz w:val="26"/>
          <w:szCs w:val="26"/>
        </w:rPr>
        <w:t>WETTERAU. Die Berichtersta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ttung einer regionalen Zeitung, </w:t>
      </w:r>
      <w:r>
        <w:rPr>
          <w:rFonts w:ascii="Times New Roman" w:hAnsi="Times New Roman" w:cs="Times New Roman"/>
          <w:color w:val="010101"/>
          <w:sz w:val="26"/>
          <w:szCs w:val="26"/>
        </w:rPr>
        <w:t>wonach auch in der Wetterau eine intensive flächendeckende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Bejagung von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Füchsen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zwecks Eindämmung von Tierkrankheiten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wie Staupe und Räude dringend erforderlich sei, hat den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Grünen</w:t>
      </w:r>
      <w:proofErr w:type="spellEnd"/>
    </w:p>
    <w:p w14:paraId="1E79272A" w14:textId="77777777" w:rsidR="00730F25" w:rsidRDefault="00730F25" w:rsidP="00730F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10101"/>
          <w:sz w:val="26"/>
          <w:szCs w:val="26"/>
        </w:rPr>
      </w:pPr>
      <w:r>
        <w:rPr>
          <w:rFonts w:ascii="Times New Roman" w:hAnsi="Times New Roman" w:cs="Times New Roman"/>
          <w:color w:val="010101"/>
          <w:sz w:val="26"/>
          <w:szCs w:val="26"/>
        </w:rPr>
        <w:t>Kreistagsab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geordneten und Vorsitzenden der </w:t>
      </w:r>
      <w:r>
        <w:rPr>
          <w:rFonts w:ascii="Times New Roman" w:hAnsi="Times New Roman" w:cs="Times New Roman"/>
          <w:color w:val="010101"/>
          <w:sz w:val="26"/>
          <w:szCs w:val="26"/>
        </w:rPr>
        <w:t>Landesarbeitsgemeinschaft Tierschutz seiner Partei, Marcus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Stadler, alarmiert. Entsetzt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über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den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für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ihn aus dem Artikel</w:t>
      </w:r>
    </w:p>
    <w:p w14:paraId="28E0466F" w14:textId="77777777" w:rsidR="00730F25" w:rsidRDefault="00730F25" w:rsidP="00730F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10101"/>
          <w:sz w:val="26"/>
          <w:szCs w:val="26"/>
        </w:rPr>
      </w:pPr>
      <w:r>
        <w:rPr>
          <w:rFonts w:ascii="Times New Roman" w:hAnsi="Times New Roman" w:cs="Times New Roman"/>
          <w:color w:val="010101"/>
          <w:sz w:val="26"/>
          <w:szCs w:val="26"/>
        </w:rPr>
        <w:t>hervorgehenden und „den Tats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achen komplett widersprechenden 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Aufruf zur Ausrottung der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Füchse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>“ organisierte er mit der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Fraktionsvorsitzenden der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Grünen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im Kreistag, Sylvia Klein, ein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gemeinsames Treffen mit Andreas Mohr vom in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Büdingen</w:t>
      </w:r>
      <w:proofErr w:type="spellEnd"/>
    </w:p>
    <w:p w14:paraId="3EFAD170" w14:textId="77777777" w:rsidR="00730F25" w:rsidRDefault="00730F25" w:rsidP="00730F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10101"/>
          <w:sz w:val="26"/>
          <w:szCs w:val="26"/>
        </w:rPr>
      </w:pPr>
      <w:r>
        <w:rPr>
          <w:rFonts w:ascii="Times New Roman" w:hAnsi="Times New Roman" w:cs="Times New Roman"/>
          <w:color w:val="010101"/>
          <w:sz w:val="26"/>
          <w:szCs w:val="26"/>
        </w:rPr>
        <w:t xml:space="preserve">ansässigen Jagdverein Hubertus Altkreis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Büdingen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und dem</w:t>
      </w:r>
    </w:p>
    <w:p w14:paraId="3741899C" w14:textId="77777777" w:rsidR="00730F25" w:rsidRDefault="00730F25" w:rsidP="00730F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10101"/>
          <w:sz w:val="26"/>
          <w:szCs w:val="26"/>
        </w:rPr>
      </w:pPr>
      <w:r>
        <w:rPr>
          <w:rFonts w:ascii="Times New Roman" w:hAnsi="Times New Roman" w:cs="Times New Roman"/>
          <w:color w:val="010101"/>
          <w:sz w:val="26"/>
          <w:szCs w:val="26"/>
        </w:rPr>
        <w:t xml:space="preserve">Marburger Biochemiker Dr. Francesco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Dati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>, Mitglied bei Wildtierschutz Deutschland e.V.</w:t>
      </w:r>
    </w:p>
    <w:p w14:paraId="6848E9EE" w14:textId="77777777" w:rsidR="00730F25" w:rsidRDefault="00730F25" w:rsidP="00730F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10101"/>
          <w:sz w:val="26"/>
          <w:szCs w:val="26"/>
        </w:rPr>
      </w:pPr>
      <w:r>
        <w:rPr>
          <w:rFonts w:ascii="Times New Roman" w:hAnsi="Times New Roman" w:cs="Times New Roman"/>
          <w:color w:val="010101"/>
          <w:sz w:val="26"/>
          <w:szCs w:val="26"/>
        </w:rPr>
        <w:t xml:space="preserve">Bei diesem laut Stadler „durchaus auch kontrovers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geführten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Meinungsaustausch“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 im Wald habe im w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esentlichen Einigkeit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darüber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bestanden, „dass eine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überstürzte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flächendeckende Bejagung der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Füchse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kein adäquates Mittel zur Krankheitsprävention sein kann und auch ein Massenmord an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Füchsen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nicht zur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10101"/>
          <w:sz w:val="26"/>
          <w:szCs w:val="26"/>
        </w:rPr>
        <w:t>Diskussion steht“.</w:t>
      </w:r>
    </w:p>
    <w:p w14:paraId="50433B82" w14:textId="77777777" w:rsidR="00730F25" w:rsidRDefault="00730F25" w:rsidP="00730F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10101"/>
          <w:sz w:val="26"/>
          <w:szCs w:val="26"/>
        </w:rPr>
      </w:pPr>
      <w:r>
        <w:rPr>
          <w:rFonts w:ascii="Times New Roman" w:hAnsi="Times New Roman" w:cs="Times New Roman"/>
          <w:color w:val="010101"/>
          <w:sz w:val="26"/>
          <w:szCs w:val="26"/>
        </w:rPr>
        <w:t>“Will man Räude und Staupe zum S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chutz der Wildtiere und unserer </w:t>
      </w:r>
      <w:r>
        <w:rPr>
          <w:rFonts w:ascii="Times New Roman" w:hAnsi="Times New Roman" w:cs="Times New Roman"/>
          <w:color w:val="010101"/>
          <w:sz w:val="26"/>
          <w:szCs w:val="26"/>
        </w:rPr>
        <w:t>Haustiere nachhaltig in den Griff bekommen, bewirkt das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undifferenzierte, flächenhafte Töten von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Füchsen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keinen Schutz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sondern das genaue Gegenteil“, habe der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Tierschützer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>,</w:t>
      </w:r>
    </w:p>
    <w:p w14:paraId="3E4EC138" w14:textId="77777777" w:rsidR="00730F25" w:rsidRDefault="00730F25" w:rsidP="00730F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10101"/>
          <w:sz w:val="26"/>
          <w:szCs w:val="26"/>
        </w:rPr>
      </w:pPr>
      <w:r>
        <w:rPr>
          <w:rFonts w:ascii="Times New Roman" w:hAnsi="Times New Roman" w:cs="Times New Roman"/>
          <w:color w:val="010101"/>
          <w:sz w:val="26"/>
          <w:szCs w:val="26"/>
        </w:rPr>
        <w:t xml:space="preserve">Wildtierexperte und Spezialist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für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la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bormedizinische Diagnostik, Dr.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Dati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, kritisch angemerkt. Denn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für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eine gesunde Population, so Dr.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Dati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weiter, brauche es wie beim Menschen vor allem die Ausbildung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10101"/>
          <w:sz w:val="26"/>
          <w:szCs w:val="26"/>
        </w:rPr>
        <w:t>von Immunitäten, die sich aus einer auskurierten Krankheit oder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einer Impfung ergäben. </w:t>
      </w:r>
    </w:p>
    <w:p w14:paraId="6E5756C2" w14:textId="77777777" w:rsidR="00730F25" w:rsidRDefault="00730F25" w:rsidP="00730F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10101"/>
          <w:sz w:val="26"/>
          <w:szCs w:val="26"/>
        </w:rPr>
      </w:pPr>
      <w:r>
        <w:rPr>
          <w:rFonts w:ascii="Times New Roman" w:hAnsi="Times New Roman" w:cs="Times New Roman"/>
          <w:color w:val="010101"/>
          <w:sz w:val="26"/>
          <w:szCs w:val="26"/>
        </w:rPr>
        <w:t xml:space="preserve">Bei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Füchsen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könne Immunität mittels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Antikörper auch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über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die Milch von den Fähen, den Muttertieren, an ihre Welpen weitergegeben werden.</w:t>
      </w:r>
    </w:p>
    <w:p w14:paraId="27A85361" w14:textId="77777777" w:rsidR="00730F25" w:rsidRDefault="00730F25" w:rsidP="00730F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1010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Würden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die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Füchse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dagegen bejagt, könne kein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Schütze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zwischen einem immunisierten, 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einem infiziertem 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oder einem gesunden Fuchs unterscheiden. So dass dann auch die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für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die Populationsgesundheit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wichtigen Immunitätsträger geschossen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würden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. Was Dr.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Dati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„dramatisch“ nannte.</w:t>
      </w:r>
    </w:p>
    <w:p w14:paraId="7F93704C" w14:textId="77777777" w:rsidR="00730F25" w:rsidRDefault="00730F25" w:rsidP="00730F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10101"/>
          <w:sz w:val="26"/>
          <w:szCs w:val="26"/>
        </w:rPr>
      </w:pPr>
    </w:p>
    <w:p w14:paraId="56481F6D" w14:textId="77777777" w:rsidR="00730F25" w:rsidRDefault="00730F25" w:rsidP="00730F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10101"/>
          <w:sz w:val="26"/>
          <w:szCs w:val="26"/>
        </w:rPr>
      </w:pPr>
      <w:r>
        <w:rPr>
          <w:rFonts w:ascii="Times New Roman" w:hAnsi="Times New Roman" w:cs="Times New Roman"/>
          <w:color w:val="010101"/>
          <w:sz w:val="26"/>
          <w:szCs w:val="26"/>
        </w:rPr>
        <w:t xml:space="preserve">„Uns geht es keinesfalls um Massentötungen, sondern um die verstärkte Aufmerksamkeit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gegenü</w:t>
      </w:r>
      <w:r>
        <w:rPr>
          <w:rFonts w:ascii="Times New Roman" w:hAnsi="Times New Roman" w:cs="Times New Roman"/>
          <w:color w:val="010101"/>
          <w:sz w:val="26"/>
          <w:szCs w:val="26"/>
        </w:rPr>
        <w:t>ber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kranken Tieren“, stellte Andreas Mohr, der Vorsitzende des Jagdvereins, bei dem Gespräch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für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die Jäger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klar. „Wir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dürfen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nach Jagdrecht und nach Tierschutzrecht aber auch keine kranken Tiere herumlaufen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10101"/>
          <w:sz w:val="26"/>
          <w:szCs w:val="26"/>
        </w:rPr>
        <w:t>lassen – weder aufgrund der Räude noch aufgrund etwa eines Autounfalls – und darauf hoffen, dass es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schon wieder ausheilt.“ Daher seien die Jäger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für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Freilandversuche zur Herstellung von Immunitäten nicht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die vorrangigen Ansprechpartner. Zudem könnten sie nach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gültigem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Jagdrecht keine Wildtierpopulationen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ad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libidum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durch die normale </w:t>
      </w:r>
      <w:r>
        <w:rPr>
          <w:rFonts w:ascii="Times New Roman" w:hAnsi="Times New Roman" w:cs="Times New Roman"/>
          <w:color w:val="010101"/>
          <w:sz w:val="26"/>
          <w:szCs w:val="26"/>
        </w:rPr>
        <w:lastRenderedPageBreak/>
        <w:t>Jahresreproduktion anwachsen lassen. Entsprechende Diskussionen mit der</w:t>
      </w:r>
    </w:p>
    <w:p w14:paraId="27EA7057" w14:textId="77777777" w:rsidR="00730F25" w:rsidRDefault="00730F25" w:rsidP="00730F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10101"/>
          <w:sz w:val="26"/>
          <w:szCs w:val="26"/>
        </w:rPr>
      </w:pPr>
      <w:r>
        <w:rPr>
          <w:rFonts w:ascii="Times New Roman" w:hAnsi="Times New Roman" w:cs="Times New Roman"/>
          <w:color w:val="010101"/>
          <w:sz w:val="26"/>
          <w:szCs w:val="26"/>
        </w:rPr>
        <w:t xml:space="preserve">Land- und Forstwirtschaft insbesondere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über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die Populationsgrößen sowohl bei Fuchs 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als auch bei </w:t>
      </w:r>
      <w:r>
        <w:rPr>
          <w:rFonts w:ascii="Times New Roman" w:hAnsi="Times New Roman" w:cs="Times New Roman"/>
          <w:color w:val="010101"/>
          <w:sz w:val="26"/>
          <w:szCs w:val="26"/>
        </w:rPr>
        <w:t>Wildschwein, Reh und Hirsch seien hinlänglich bekannt.</w:t>
      </w:r>
    </w:p>
    <w:p w14:paraId="67E487FA" w14:textId="77777777" w:rsidR="00730F25" w:rsidRDefault="00730F25" w:rsidP="00730F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10101"/>
          <w:sz w:val="26"/>
          <w:szCs w:val="26"/>
        </w:rPr>
      </w:pPr>
      <w:r>
        <w:rPr>
          <w:rFonts w:ascii="Times New Roman" w:hAnsi="Times New Roman" w:cs="Times New Roman"/>
          <w:color w:val="010101"/>
          <w:sz w:val="26"/>
          <w:szCs w:val="26"/>
        </w:rPr>
        <w:t xml:space="preserve">Dr. Francesco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Dati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wiederum verwies auf seine langjähr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igen Erfahrungen im Bereich der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Immunologieforschung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und bekräftigte: “Panikmache und Übereifer bietet den Krankheiten nur Vorschub.</w:t>
      </w:r>
    </w:p>
    <w:p w14:paraId="454181DF" w14:textId="77777777" w:rsidR="00730F25" w:rsidRDefault="00730F25" w:rsidP="00730F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10101"/>
          <w:sz w:val="26"/>
          <w:szCs w:val="26"/>
        </w:rPr>
      </w:pPr>
      <w:r>
        <w:rPr>
          <w:rFonts w:ascii="Times New Roman" w:hAnsi="Times New Roman" w:cs="Times New Roman"/>
          <w:color w:val="010101"/>
          <w:sz w:val="26"/>
          <w:szCs w:val="26"/>
        </w:rPr>
        <w:t>Am Beispiel der Tollwut hat man das schon durchexerziert. Der Versuc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h der großflächigen Minimierung </w:t>
      </w:r>
      <w:r>
        <w:rPr>
          <w:rFonts w:ascii="Times New Roman" w:hAnsi="Times New Roman" w:cs="Times New Roman"/>
          <w:color w:val="010101"/>
          <w:sz w:val="26"/>
          <w:szCs w:val="26"/>
        </w:rPr>
        <w:t>der Fuchspopulation hatte auf die Eingrenzung der Krankheit keinerlei positiven Effekt. Und am Ende hat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10101"/>
          <w:sz w:val="26"/>
          <w:szCs w:val="26"/>
        </w:rPr>
        <w:t>man durch die behördenseitig vorgeschrieben Vergasungsaktionen der Baue dabei fast auch noch die</w:t>
      </w:r>
    </w:p>
    <w:p w14:paraId="7D20321B" w14:textId="77777777" w:rsidR="00730F25" w:rsidRDefault="00730F25" w:rsidP="00730F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10101"/>
          <w:sz w:val="26"/>
          <w:szCs w:val="26"/>
        </w:rPr>
      </w:pPr>
      <w:r>
        <w:rPr>
          <w:rFonts w:ascii="Times New Roman" w:hAnsi="Times New Roman" w:cs="Times New Roman"/>
          <w:color w:val="010101"/>
          <w:sz w:val="26"/>
          <w:szCs w:val="26"/>
        </w:rPr>
        <w:t xml:space="preserve">Dachse ausgerottet.“ Erst das wissenschaftlich begleitete großflächige 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Ausbringen von Impfködern, ganz 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bewusst ohne weitere Tötungen, habe dazu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geführt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>, dass Deutschland vom Problem der Tollwut befreit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10101"/>
          <w:sz w:val="26"/>
          <w:szCs w:val="26"/>
        </w:rPr>
        <w:t>worden sei. Auch die Staupe lasse sich seiner Erfahrung nach nur durch Förderung von Immunitäten bzw.</w:t>
      </w:r>
    </w:p>
    <w:p w14:paraId="572F3DCD" w14:textId="77777777" w:rsidR="00730F25" w:rsidRDefault="00730F25" w:rsidP="00730F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10101"/>
          <w:sz w:val="26"/>
          <w:szCs w:val="26"/>
        </w:rPr>
      </w:pPr>
      <w:r>
        <w:rPr>
          <w:rFonts w:ascii="Times New Roman" w:hAnsi="Times New Roman" w:cs="Times New Roman"/>
          <w:color w:val="010101"/>
          <w:sz w:val="26"/>
          <w:szCs w:val="26"/>
        </w:rPr>
        <w:t>Resistenzen in Griff bekommen.</w:t>
      </w:r>
    </w:p>
    <w:p w14:paraId="4A62D563" w14:textId="77777777" w:rsidR="00730F25" w:rsidRDefault="00730F25" w:rsidP="00730F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10101"/>
          <w:sz w:val="26"/>
          <w:szCs w:val="26"/>
        </w:rPr>
      </w:pPr>
      <w:r>
        <w:rPr>
          <w:rFonts w:ascii="Times New Roman" w:hAnsi="Times New Roman" w:cs="Times New Roman"/>
          <w:color w:val="010101"/>
          <w:sz w:val="26"/>
          <w:szCs w:val="26"/>
        </w:rPr>
        <w:t xml:space="preserve">Während die Staupe eine Viruserkrankung sei, handele es sich bei der 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Räude um eine Milbenerkrankung, 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die zur starken Schwächung des Tieres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führe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. Aus Sicht Dr.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Datis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müsse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hier anders gehandelt werden.</w:t>
      </w:r>
    </w:p>
    <w:p w14:paraId="4CA110BA" w14:textId="77777777" w:rsidR="00730F25" w:rsidRDefault="00730F25" w:rsidP="00730F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10101"/>
          <w:sz w:val="26"/>
          <w:szCs w:val="26"/>
        </w:rPr>
      </w:pPr>
      <w:r>
        <w:rPr>
          <w:rFonts w:ascii="Times New Roman" w:hAnsi="Times New Roman" w:cs="Times New Roman"/>
          <w:color w:val="010101"/>
          <w:sz w:val="26"/>
          <w:szCs w:val="26"/>
        </w:rPr>
        <w:t xml:space="preserve">„Denn ein Befall von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Räudemilben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ist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für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Haus- und Wildtiere zu Beginn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 kein Problem. Erst eine starke 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Vorschwächung des einzelnen Tieres durch Krankheiten, Hunger oder Stress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führt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zum typischen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Krankheitsverlauf.“ Wolle man die Räude bekämpfen,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müssten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die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Füchse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geschont und bei der Aufzucht</w:t>
      </w:r>
    </w:p>
    <w:p w14:paraId="5A0BA0A3" w14:textId="77777777" w:rsidR="00730F25" w:rsidRDefault="00730F25" w:rsidP="00730F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10101"/>
          <w:sz w:val="26"/>
          <w:szCs w:val="26"/>
        </w:rPr>
      </w:pPr>
      <w:r>
        <w:rPr>
          <w:rFonts w:ascii="Times New Roman" w:hAnsi="Times New Roman" w:cs="Times New Roman"/>
          <w:color w:val="010101"/>
          <w:sz w:val="26"/>
          <w:szCs w:val="26"/>
        </w:rPr>
        <w:t>in Ruhe gelassen werden, um bei ihnen Resistenzen dagegen zu fördern.</w:t>
      </w:r>
    </w:p>
    <w:p w14:paraId="0B1E6ABB" w14:textId="77777777" w:rsidR="00730F25" w:rsidRDefault="00730F25" w:rsidP="00730F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10101"/>
          <w:sz w:val="26"/>
          <w:szCs w:val="26"/>
        </w:rPr>
      </w:pPr>
      <w:r>
        <w:rPr>
          <w:rFonts w:ascii="Times New Roman" w:hAnsi="Times New Roman" w:cs="Times New Roman"/>
          <w:color w:val="010101"/>
          <w:sz w:val="26"/>
          <w:szCs w:val="26"/>
        </w:rPr>
        <w:t xml:space="preserve">Mohr sagte im Hinblick auf die prinzipielle Sichtweise der Jäger zur Hege der 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Wildtiere, bei der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der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10101"/>
          <w:sz w:val="26"/>
          <w:szCs w:val="26"/>
        </w:rPr>
        <w:t>Mensch als notwendiger regulierender Faktor eine Rolle spiele: “Wir möchten auch weiterhin alle Arten,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10101"/>
          <w:sz w:val="26"/>
          <w:szCs w:val="26"/>
        </w:rPr>
        <w:t>die dem Jagdrecht unterliegen, im Rahmen ihrer jährlichen Reproduktion bejagen und verwerten.“ Er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10101"/>
          <w:sz w:val="26"/>
          <w:szCs w:val="26"/>
        </w:rPr>
        <w:t>betonte in dem Zusammenhang aber auch, „dass es sich dabei von selbst versteht, dass vor der Bejagung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10101"/>
          <w:sz w:val="26"/>
          <w:szCs w:val="26"/>
        </w:rPr>
        <w:t>immer erst der Reproduktionserfolg der jeweiligen Art festgestellt werden muss.“</w:t>
      </w:r>
    </w:p>
    <w:p w14:paraId="28F12F6C" w14:textId="77777777" w:rsidR="00730F25" w:rsidRDefault="00730F25" w:rsidP="00730F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10101"/>
          <w:sz w:val="26"/>
          <w:szCs w:val="26"/>
        </w:rPr>
      </w:pPr>
      <w:r>
        <w:rPr>
          <w:rFonts w:ascii="Times New Roman" w:hAnsi="Times New Roman" w:cs="Times New Roman"/>
          <w:color w:val="010101"/>
          <w:sz w:val="26"/>
          <w:szCs w:val="26"/>
        </w:rPr>
        <w:t xml:space="preserve">Sylvia Klein und Marcus Stadler fassten die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übereinstimmenden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Positionen bei diesem Gespräch 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anschließend so zusammen: „Wir waren uns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darüber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 xml:space="preserve"> einig, dass sich hochkomplexe Probleme wie die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10101"/>
          <w:sz w:val="26"/>
          <w:szCs w:val="26"/>
        </w:rPr>
        <w:t>Krankheitsausbreitung in Wildtierbeständen nur mit wissenschaftlicher Begleitung wirksam bekämpfen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lassen. Hier sind auch die Gesetzgebung und die Forschung in der Pflicht, Jäger und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Tierschützer</w:t>
      </w:r>
      <w:proofErr w:type="spellEnd"/>
    </w:p>
    <w:p w14:paraId="4DE5D3E6" w14:textId="77777777" w:rsidR="003E310C" w:rsidRDefault="00730F25" w:rsidP="00730F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10101"/>
          <w:sz w:val="26"/>
          <w:szCs w:val="26"/>
        </w:rPr>
      </w:pPr>
      <w:r>
        <w:rPr>
          <w:rFonts w:ascii="Times New Roman" w:hAnsi="Times New Roman" w:cs="Times New Roman"/>
          <w:color w:val="010101"/>
          <w:sz w:val="26"/>
          <w:szCs w:val="26"/>
        </w:rPr>
        <w:t xml:space="preserve">gleichermaßen zum Wohl der Tiere zu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unterstützen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>.“ Um Klarheit zum Schutz von Haustieren und damit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10101"/>
          <w:sz w:val="26"/>
          <w:szCs w:val="26"/>
        </w:rPr>
        <w:t>letztlich auch der Menschen zu schaffen, seien zudem eher großflächige Monitoring und fundierte</w:t>
      </w:r>
      <w:r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</w:p>
    <w:p w14:paraId="47B51182" w14:textId="04FF0A75" w:rsidR="00730F25" w:rsidRPr="00730F25" w:rsidRDefault="00730F25" w:rsidP="00730F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10101"/>
          <w:sz w:val="26"/>
          <w:szCs w:val="26"/>
        </w:rPr>
      </w:pPr>
      <w:r>
        <w:rPr>
          <w:rFonts w:ascii="Times New Roman" w:hAnsi="Times New Roman" w:cs="Times New Roman"/>
          <w:color w:val="010101"/>
          <w:sz w:val="26"/>
          <w:szCs w:val="26"/>
        </w:rPr>
        <w:t xml:space="preserve">Untersuchungen als regionale, individuell entschiedene Sonderlösungen </w:t>
      </w:r>
      <w:proofErr w:type="spellStart"/>
      <w:r>
        <w:rPr>
          <w:rFonts w:ascii="Times New Roman" w:hAnsi="Times New Roman" w:cs="Times New Roman"/>
          <w:color w:val="010101"/>
          <w:sz w:val="26"/>
          <w:szCs w:val="26"/>
        </w:rPr>
        <w:t>zielführend</w:t>
      </w:r>
      <w:proofErr w:type="spellEnd"/>
      <w:r>
        <w:rPr>
          <w:rFonts w:ascii="Times New Roman" w:hAnsi="Times New Roman" w:cs="Times New Roman"/>
          <w:color w:val="010101"/>
          <w:sz w:val="26"/>
          <w:szCs w:val="26"/>
        </w:rPr>
        <w:t>.</w:t>
      </w:r>
    </w:p>
    <w:sectPr w:rsidR="00730F25" w:rsidRPr="00730F25" w:rsidSect="003C189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D2"/>
    <w:rsid w:val="003C189B"/>
    <w:rsid w:val="003E310C"/>
    <w:rsid w:val="004B3726"/>
    <w:rsid w:val="00730F25"/>
    <w:rsid w:val="0085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64C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4921</Characters>
  <Application>Microsoft Macintosh Word</Application>
  <DocSecurity>0</DocSecurity>
  <Lines>41</Lines>
  <Paragraphs>11</Paragraphs>
  <ScaleCrop>false</ScaleCrop>
  <Company>Ergotherapeutin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Schleußner</dc:creator>
  <cp:keywords/>
  <dc:description/>
  <cp:lastModifiedBy>Manuela Schleußner</cp:lastModifiedBy>
  <cp:revision>3</cp:revision>
  <dcterms:created xsi:type="dcterms:W3CDTF">2018-09-18T05:49:00Z</dcterms:created>
  <dcterms:modified xsi:type="dcterms:W3CDTF">2018-09-18T05:56:00Z</dcterms:modified>
</cp:coreProperties>
</file>